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26A" w:rsidRPr="00234067" w:rsidRDefault="0017726A" w:rsidP="0017726A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234067"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  <w:t>Микроклимат в организациях социального обслуживания</w:t>
      </w:r>
    </w:p>
    <w:p w:rsidR="004B17B8" w:rsidRPr="00126AA9" w:rsidRDefault="0017726A" w:rsidP="001F25E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126AA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организациях социального обслуживания микроклимат помещений нормируется </w:t>
      </w:r>
      <w:r w:rsidR="004B17B8" w:rsidRPr="00126AA9">
        <w:rPr>
          <w:rFonts w:ascii="Times New Roman" w:hAnsi="Times New Roman" w:cs="Times New Roman"/>
          <w:b w:val="0"/>
          <w:sz w:val="28"/>
          <w:szCs w:val="28"/>
        </w:rPr>
        <w:t>САНПИН 1.2.3685-21 "ГИГИЕНИЧЕСКИЕ НОРМАТИВЫ И ТРЕБОВАНИЯ</w:t>
      </w:r>
    </w:p>
    <w:p w:rsidR="004B17B8" w:rsidRPr="009706C5" w:rsidRDefault="004B17B8" w:rsidP="001F25E4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126AA9">
        <w:rPr>
          <w:rFonts w:ascii="Times New Roman" w:hAnsi="Times New Roman" w:cs="Times New Roman"/>
          <w:b w:val="0"/>
          <w:sz w:val="28"/>
          <w:szCs w:val="28"/>
        </w:rPr>
        <w:t>К ОБЕСПЕЧЕНИЮ БЕЗОПАСНОСТИ И (ИЛИ) БЕЗВРЕДНОСТИ</w:t>
      </w:r>
    </w:p>
    <w:p w:rsidR="0017726A" w:rsidRPr="009706C5" w:rsidRDefault="004B17B8" w:rsidP="001F25E4">
      <w:pPr>
        <w:shd w:val="clear" w:color="auto" w:fill="FFFFFF"/>
        <w:spacing w:after="24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06C5">
        <w:rPr>
          <w:rFonts w:ascii="Times New Roman" w:hAnsi="Times New Roman" w:cs="Times New Roman"/>
          <w:sz w:val="28"/>
          <w:szCs w:val="28"/>
        </w:rPr>
        <w:t>ДЛЯ ЧЕЛОВЕКА ФАКТОРОВ СРЕДЫ ОБИТАНИЯ"</w:t>
      </w:r>
      <w:bookmarkStart w:id="0" w:name="_GoBack"/>
      <w:bookmarkEnd w:id="0"/>
      <w:r w:rsidR="0017726A" w:rsidRPr="009706C5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617898" cy="2609850"/>
            <wp:effectExtent l="19050" t="0" r="1852" b="0"/>
            <wp:docPr id="1" name="Рисунок 1" descr="http://cgon.rospotrebnadzor.ru/upload/medialibrary/3c7/3c7c25ccfc00bcd943141d631998907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3c7/3c7c25ccfc00bcd943141d631998907f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596" cy="2610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26A" w:rsidRPr="00234067" w:rsidRDefault="0017726A" w:rsidP="0017726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Микроклимат</w:t>
      </w:r>
      <w:r w:rsid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комплекс физических факторов внутренней среды помещений, оказывающий влияние на тепловой обмен организма и здоровье человека. К микроклиматическим показателям относятся температура, относительная влажность и скорость движения воздуха.</w:t>
      </w:r>
    </w:p>
    <w:p w:rsidR="0017726A" w:rsidRPr="00234067" w:rsidRDefault="00007F20" w:rsidP="0017726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3850005</wp:posOffset>
            </wp:positionH>
            <wp:positionV relativeFrom="paragraph">
              <wp:posOffset>1166495</wp:posOffset>
            </wp:positionV>
            <wp:extent cx="2981325" cy="2087245"/>
            <wp:effectExtent l="19050" t="0" r="9525" b="0"/>
            <wp:wrapTight wrapText="bothSides">
              <wp:wrapPolygon edited="0">
                <wp:start x="-138" y="0"/>
                <wp:lineTo x="-138" y="21488"/>
                <wp:lineTo x="21669" y="21488"/>
                <wp:lineTo x="21669" y="0"/>
                <wp:lineTo x="-138" y="0"/>
              </wp:wrapPolygon>
            </wp:wrapTight>
            <wp:docPr id="2" name="Рисунок 2" descr="http://cgon.rospotrebnadzor.ru/upload/medialibrary/2d1/2d14924745bd5c12119809ba75949f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2d1/2d14924745bd5c12119809ba75949f2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08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726A"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санитарным правилам системы отопления, вентиляции и кондиционирования воздуха должны обеспечивать допустимые параметры микроклимата. Все помещения для пребывания лиц пожилого возраста, лиц с ограниченными возможностями здоровья и инвалидов ежедневно должны проветриваться. Для проветривания предусматриваются фрамуги, форточки или другие устройства.</w:t>
      </w:r>
    </w:p>
    <w:p w:rsidR="0017726A" w:rsidRPr="00234067" w:rsidRDefault="0017726A" w:rsidP="00007F20">
      <w:pPr>
        <w:shd w:val="clear" w:color="auto" w:fill="FFFFFF"/>
        <w:tabs>
          <w:tab w:val="right" w:pos="4743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холодный период года в организациях социального обслуживания показатели микроклимата в помещениях должны составлять:</w:t>
      </w:r>
    </w:p>
    <w:p w:rsidR="0017726A" w:rsidRPr="00234067" w:rsidRDefault="0017726A" w:rsidP="00007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жилых комнатах – температура воздуха 20°-2</w:t>
      </w:r>
      <w:r w:rsidR="00126A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°C, допустимая скорость движения воздуха не более 0,2 м/</w:t>
      </w:r>
      <w:proofErr w:type="gramStart"/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7726A" w:rsidRDefault="0017726A" w:rsidP="00007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 гостиной, столовой, зрительном и читальном залах, помещениях профессиональной подготовки - температура воздуха </w:t>
      </w:r>
      <w:r w:rsidR="006B25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</w:t>
      </w:r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°-2</w:t>
      </w:r>
      <w:r w:rsidR="006B25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°C, при допустимой скорости движения воздуха не более 0,</w:t>
      </w:r>
      <w:r w:rsidR="006B25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м/</w:t>
      </w:r>
      <w:proofErr w:type="gramStart"/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относительная влажность воздуха в данных помещениях не должна составлять более 60%.</w:t>
      </w:r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В теплый период года температура воздуха в помещениях с постоянным пребыванием людей должна быть </w:t>
      </w:r>
      <w:r w:rsidR="006B25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°-28</w:t>
      </w:r>
      <w:proofErr w:type="gramStart"/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°С</w:t>
      </w:r>
      <w:proofErr w:type="gramEnd"/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при скорости движения до 0,</w:t>
      </w:r>
      <w:r w:rsidR="006B25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м/с и относительной влажности до 65%.</w:t>
      </w:r>
      <w:r w:rsidRPr="002340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За выполнение требований санитарных правил несет ответственность руководитель организации социального обслуживания.</w:t>
      </w:r>
    </w:p>
    <w:p w:rsidR="004B17B8" w:rsidRDefault="004B17B8" w:rsidP="00007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17B8" w:rsidRDefault="004B17B8" w:rsidP="004B17B8">
      <w:pPr>
        <w:pStyle w:val="ConsPlusTitle"/>
        <w:jc w:val="center"/>
        <w:outlineLvl w:val="3"/>
      </w:pPr>
      <w:r>
        <w:t>Оптимальные и допустимые нормы параметров микроклимата</w:t>
      </w:r>
    </w:p>
    <w:p w:rsidR="004B17B8" w:rsidRDefault="004B17B8" w:rsidP="004B17B8">
      <w:pPr>
        <w:pStyle w:val="ConsPlusTitle"/>
        <w:jc w:val="center"/>
      </w:pPr>
      <w:r>
        <w:t>в обслуживаемой зоне (зоне обитания) помещений жилых зданий</w:t>
      </w:r>
    </w:p>
    <w:p w:rsidR="004B17B8" w:rsidRDefault="004B17B8" w:rsidP="004B17B8">
      <w:pPr>
        <w:pStyle w:val="ConsPlusTitle"/>
        <w:jc w:val="center"/>
      </w:pPr>
      <w:r>
        <w:t>и общежитий</w:t>
      </w:r>
    </w:p>
    <w:p w:rsidR="004B17B8" w:rsidRDefault="004B17B8" w:rsidP="004B17B8">
      <w:pPr>
        <w:pStyle w:val="ConsPlusNormal"/>
        <w:jc w:val="both"/>
      </w:pPr>
    </w:p>
    <w:p w:rsidR="004B17B8" w:rsidRDefault="004B17B8" w:rsidP="004B17B8">
      <w:pPr>
        <w:pStyle w:val="ConsPlusNormal"/>
        <w:jc w:val="both"/>
      </w:pPr>
    </w:p>
    <w:tbl>
      <w:tblPr>
        <w:tblW w:w="10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"/>
        <w:gridCol w:w="3068"/>
        <w:gridCol w:w="793"/>
        <w:gridCol w:w="737"/>
        <w:gridCol w:w="1029"/>
        <w:gridCol w:w="850"/>
        <w:gridCol w:w="737"/>
        <w:gridCol w:w="737"/>
        <w:gridCol w:w="1020"/>
        <w:gridCol w:w="1050"/>
      </w:tblGrid>
      <w:tr w:rsidR="004B17B8" w:rsidTr="00126AA9">
        <w:tc>
          <w:tcPr>
            <w:tcW w:w="963" w:type="dxa"/>
            <w:vMerge w:val="restart"/>
          </w:tcPr>
          <w:p w:rsidR="004B17B8" w:rsidRDefault="004B17B8" w:rsidP="009706C5">
            <w:pPr>
              <w:pStyle w:val="ConsPlusNormal"/>
              <w:jc w:val="center"/>
            </w:pPr>
            <w:r>
              <w:t>Период года</w:t>
            </w:r>
          </w:p>
        </w:tc>
        <w:tc>
          <w:tcPr>
            <w:tcW w:w="3068" w:type="dxa"/>
            <w:vMerge w:val="restart"/>
          </w:tcPr>
          <w:p w:rsidR="004B17B8" w:rsidRDefault="004B17B8" w:rsidP="009706C5">
            <w:pPr>
              <w:pStyle w:val="ConsPlusNormal"/>
              <w:jc w:val="center"/>
            </w:pPr>
            <w:r>
              <w:t>Наименование помещения</w:t>
            </w:r>
          </w:p>
        </w:tc>
        <w:tc>
          <w:tcPr>
            <w:tcW w:w="1530" w:type="dxa"/>
            <w:gridSpan w:val="2"/>
          </w:tcPr>
          <w:p w:rsidR="004B17B8" w:rsidRDefault="004B17B8" w:rsidP="009706C5">
            <w:pPr>
              <w:pStyle w:val="ConsPlusNormal"/>
              <w:jc w:val="center"/>
            </w:pPr>
            <w:r>
              <w:t>Температура воздуха, °C</w:t>
            </w:r>
          </w:p>
        </w:tc>
        <w:tc>
          <w:tcPr>
            <w:tcW w:w="1879" w:type="dxa"/>
            <w:gridSpan w:val="2"/>
          </w:tcPr>
          <w:p w:rsidR="004B17B8" w:rsidRDefault="004B17B8" w:rsidP="009706C5">
            <w:pPr>
              <w:pStyle w:val="ConsPlusNormal"/>
              <w:jc w:val="center"/>
            </w:pPr>
            <w:r>
              <w:t>Результирующая температура, °C</w:t>
            </w:r>
          </w:p>
        </w:tc>
        <w:tc>
          <w:tcPr>
            <w:tcW w:w="1474" w:type="dxa"/>
            <w:gridSpan w:val="2"/>
          </w:tcPr>
          <w:p w:rsidR="004B17B8" w:rsidRDefault="004B17B8" w:rsidP="009706C5">
            <w:pPr>
              <w:pStyle w:val="ConsPlusNormal"/>
              <w:jc w:val="center"/>
            </w:pPr>
            <w:r>
              <w:t>Относительная влажность, %</w:t>
            </w:r>
          </w:p>
        </w:tc>
        <w:tc>
          <w:tcPr>
            <w:tcW w:w="2070" w:type="dxa"/>
            <w:gridSpan w:val="2"/>
          </w:tcPr>
          <w:p w:rsidR="004B17B8" w:rsidRDefault="004B17B8" w:rsidP="009706C5">
            <w:pPr>
              <w:pStyle w:val="ConsPlusNormal"/>
              <w:jc w:val="center"/>
            </w:pPr>
            <w:r>
              <w:t>Скорость движения воздуха, м/с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3068" w:type="dxa"/>
            <w:vMerge/>
          </w:tcPr>
          <w:p w:rsidR="004B17B8" w:rsidRDefault="004B17B8" w:rsidP="009706C5"/>
        </w:tc>
        <w:tc>
          <w:tcPr>
            <w:tcW w:w="793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оптимальная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допустимая</w:t>
            </w:r>
          </w:p>
        </w:tc>
        <w:tc>
          <w:tcPr>
            <w:tcW w:w="1029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оптимальная</w:t>
            </w:r>
          </w:p>
        </w:tc>
        <w:tc>
          <w:tcPr>
            <w:tcW w:w="850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допустимая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оптимальная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допустимая</w:t>
            </w:r>
          </w:p>
        </w:tc>
        <w:tc>
          <w:tcPr>
            <w:tcW w:w="1020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оптимальная, не более</w:t>
            </w:r>
          </w:p>
        </w:tc>
        <w:tc>
          <w:tcPr>
            <w:tcW w:w="1050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допустимая, не более</w:t>
            </w:r>
          </w:p>
        </w:tc>
      </w:tr>
      <w:tr w:rsidR="004B17B8" w:rsidTr="00126AA9">
        <w:tc>
          <w:tcPr>
            <w:tcW w:w="963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8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3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9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50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10</w:t>
            </w:r>
          </w:p>
        </w:tc>
      </w:tr>
      <w:tr w:rsidR="004B17B8" w:rsidTr="00126AA9">
        <w:tc>
          <w:tcPr>
            <w:tcW w:w="963" w:type="dxa"/>
            <w:vMerge w:val="restart"/>
          </w:tcPr>
          <w:p w:rsidR="004B17B8" w:rsidRDefault="004B17B8" w:rsidP="009706C5">
            <w:pPr>
              <w:pStyle w:val="ConsPlusNormal"/>
              <w:jc w:val="center"/>
            </w:pPr>
            <w:r>
              <w:t>Холодный</w:t>
            </w:r>
          </w:p>
        </w:tc>
        <w:tc>
          <w:tcPr>
            <w:tcW w:w="3068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Жилая комната</w:t>
            </w:r>
          </w:p>
        </w:tc>
        <w:tc>
          <w:tcPr>
            <w:tcW w:w="793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20 - 22</w:t>
            </w:r>
          </w:p>
        </w:tc>
        <w:tc>
          <w:tcPr>
            <w:tcW w:w="737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18 - 24</w:t>
            </w:r>
          </w:p>
        </w:tc>
        <w:tc>
          <w:tcPr>
            <w:tcW w:w="1029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19 - 20</w:t>
            </w:r>
          </w:p>
        </w:tc>
        <w:tc>
          <w:tcPr>
            <w:tcW w:w="850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17 - 23</w:t>
            </w:r>
          </w:p>
        </w:tc>
        <w:tc>
          <w:tcPr>
            <w:tcW w:w="737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45 - 30</w:t>
            </w:r>
          </w:p>
        </w:tc>
        <w:tc>
          <w:tcPr>
            <w:tcW w:w="737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60 - 30</w:t>
            </w:r>
          </w:p>
        </w:tc>
        <w:tc>
          <w:tcPr>
            <w:tcW w:w="1020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050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0,2</w:t>
            </w:r>
          </w:p>
        </w:tc>
      </w:tr>
      <w:tr w:rsidR="004B17B8" w:rsidTr="00126AA9">
        <w:tblPrEx>
          <w:tblBorders>
            <w:insideH w:val="nil"/>
          </w:tblBorders>
        </w:tblPrEx>
        <w:tc>
          <w:tcPr>
            <w:tcW w:w="963" w:type="dxa"/>
            <w:vMerge/>
          </w:tcPr>
          <w:p w:rsidR="004B17B8" w:rsidRDefault="004B17B8" w:rsidP="009706C5"/>
        </w:tc>
        <w:tc>
          <w:tcPr>
            <w:tcW w:w="3068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Жилая комната в стационарных организациях социального обслуживания.</w:t>
            </w:r>
          </w:p>
        </w:tc>
        <w:tc>
          <w:tcPr>
            <w:tcW w:w="793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20 - 22</w:t>
            </w:r>
          </w:p>
        </w:tc>
        <w:tc>
          <w:tcPr>
            <w:tcW w:w="737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20 - 24</w:t>
            </w:r>
          </w:p>
        </w:tc>
        <w:tc>
          <w:tcPr>
            <w:tcW w:w="1029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19 - 20</w:t>
            </w:r>
          </w:p>
        </w:tc>
        <w:tc>
          <w:tcPr>
            <w:tcW w:w="850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19 - 23</w:t>
            </w:r>
          </w:p>
        </w:tc>
        <w:tc>
          <w:tcPr>
            <w:tcW w:w="737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45 - 30</w:t>
            </w:r>
          </w:p>
        </w:tc>
        <w:tc>
          <w:tcPr>
            <w:tcW w:w="737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60 - 30</w:t>
            </w:r>
          </w:p>
        </w:tc>
        <w:tc>
          <w:tcPr>
            <w:tcW w:w="1020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050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0,2</w:t>
            </w:r>
          </w:p>
        </w:tc>
      </w:tr>
      <w:tr w:rsidR="004B17B8" w:rsidTr="00126AA9">
        <w:tblPrEx>
          <w:tblBorders>
            <w:insideH w:val="nil"/>
          </w:tblBorders>
        </w:tblPrEx>
        <w:tc>
          <w:tcPr>
            <w:tcW w:w="963" w:type="dxa"/>
            <w:vMerge/>
          </w:tcPr>
          <w:p w:rsidR="004B17B8" w:rsidRDefault="004B17B8" w:rsidP="009706C5"/>
        </w:tc>
        <w:tc>
          <w:tcPr>
            <w:tcW w:w="3068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В районах с температурой наиболее холодной пятидневки (обеспеченностью 0,92) минус 31 °C и ниже:</w:t>
            </w:r>
          </w:p>
        </w:tc>
        <w:tc>
          <w:tcPr>
            <w:tcW w:w="793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</w:p>
        </w:tc>
        <w:tc>
          <w:tcPr>
            <w:tcW w:w="737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</w:p>
        </w:tc>
        <w:tc>
          <w:tcPr>
            <w:tcW w:w="1029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</w:p>
        </w:tc>
        <w:tc>
          <w:tcPr>
            <w:tcW w:w="850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</w:p>
        </w:tc>
        <w:tc>
          <w:tcPr>
            <w:tcW w:w="737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</w:p>
        </w:tc>
        <w:tc>
          <w:tcPr>
            <w:tcW w:w="737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</w:p>
        </w:tc>
        <w:tc>
          <w:tcPr>
            <w:tcW w:w="1020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</w:p>
        </w:tc>
        <w:tc>
          <w:tcPr>
            <w:tcW w:w="1050" w:type="dxa"/>
            <w:tcBorders>
              <w:bottom w:val="nil"/>
            </w:tcBorders>
          </w:tcPr>
          <w:p w:rsidR="004B17B8" w:rsidRDefault="004B17B8" w:rsidP="009706C5">
            <w:pPr>
              <w:pStyle w:val="ConsPlusNormal"/>
            </w:pPr>
          </w:p>
        </w:tc>
      </w:tr>
      <w:tr w:rsidR="004B17B8" w:rsidTr="00126AA9">
        <w:tblPrEx>
          <w:tblBorders>
            <w:insideH w:val="nil"/>
          </w:tblBorders>
        </w:tblPrEx>
        <w:tc>
          <w:tcPr>
            <w:tcW w:w="963" w:type="dxa"/>
            <w:vMerge/>
          </w:tcPr>
          <w:p w:rsidR="004B17B8" w:rsidRDefault="004B17B8" w:rsidP="009706C5"/>
        </w:tc>
        <w:tc>
          <w:tcPr>
            <w:tcW w:w="3068" w:type="dxa"/>
            <w:tcBorders>
              <w:top w:val="nil"/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- Жилая комната</w:t>
            </w:r>
          </w:p>
        </w:tc>
        <w:tc>
          <w:tcPr>
            <w:tcW w:w="793" w:type="dxa"/>
            <w:tcBorders>
              <w:top w:val="nil"/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21 - 23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20 - 24</w:t>
            </w:r>
          </w:p>
        </w:tc>
        <w:tc>
          <w:tcPr>
            <w:tcW w:w="1029" w:type="dxa"/>
            <w:tcBorders>
              <w:top w:val="nil"/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20 - 22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19 - 23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45 - 30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60 - 30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0,15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:rsidR="004B17B8" w:rsidRDefault="004B17B8" w:rsidP="009706C5">
            <w:pPr>
              <w:pStyle w:val="ConsPlusNormal"/>
            </w:pPr>
            <w:r>
              <w:t>0,2</w:t>
            </w:r>
          </w:p>
        </w:tc>
      </w:tr>
      <w:tr w:rsidR="004B17B8" w:rsidTr="00126AA9">
        <w:tblPrEx>
          <w:tblBorders>
            <w:insideH w:val="nil"/>
          </w:tblBorders>
        </w:tblPrEx>
        <w:tc>
          <w:tcPr>
            <w:tcW w:w="963" w:type="dxa"/>
            <w:vMerge/>
          </w:tcPr>
          <w:p w:rsidR="004B17B8" w:rsidRDefault="004B17B8" w:rsidP="009706C5"/>
        </w:tc>
        <w:tc>
          <w:tcPr>
            <w:tcW w:w="3068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- Жилая комната в стационарных организациях социального обслуживания.</w:t>
            </w:r>
          </w:p>
        </w:tc>
        <w:tc>
          <w:tcPr>
            <w:tcW w:w="793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21 - 23</w:t>
            </w:r>
          </w:p>
        </w:tc>
        <w:tc>
          <w:tcPr>
            <w:tcW w:w="737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22 - 24</w:t>
            </w:r>
          </w:p>
        </w:tc>
        <w:tc>
          <w:tcPr>
            <w:tcW w:w="1029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20 - 22</w:t>
            </w:r>
          </w:p>
        </w:tc>
        <w:tc>
          <w:tcPr>
            <w:tcW w:w="850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21 - 23</w:t>
            </w:r>
          </w:p>
        </w:tc>
        <w:tc>
          <w:tcPr>
            <w:tcW w:w="737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45 - 30</w:t>
            </w:r>
          </w:p>
        </w:tc>
        <w:tc>
          <w:tcPr>
            <w:tcW w:w="737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60 - 30</w:t>
            </w:r>
          </w:p>
        </w:tc>
        <w:tc>
          <w:tcPr>
            <w:tcW w:w="1020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0,15</w:t>
            </w:r>
          </w:p>
        </w:tc>
        <w:tc>
          <w:tcPr>
            <w:tcW w:w="1050" w:type="dxa"/>
            <w:tcBorders>
              <w:top w:val="nil"/>
            </w:tcBorders>
          </w:tcPr>
          <w:p w:rsidR="004B17B8" w:rsidRDefault="004B17B8" w:rsidP="009706C5">
            <w:pPr>
              <w:pStyle w:val="ConsPlusNormal"/>
            </w:pPr>
            <w:r>
              <w:t>0,2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3068" w:type="dxa"/>
          </w:tcPr>
          <w:p w:rsidR="004B17B8" w:rsidRDefault="004B17B8" w:rsidP="009706C5">
            <w:pPr>
              <w:pStyle w:val="ConsPlusNormal"/>
            </w:pPr>
            <w:r>
              <w:t>Кухня</w:t>
            </w:r>
          </w:p>
        </w:tc>
        <w:tc>
          <w:tcPr>
            <w:tcW w:w="793" w:type="dxa"/>
          </w:tcPr>
          <w:p w:rsidR="004B17B8" w:rsidRDefault="004B17B8" w:rsidP="009706C5">
            <w:pPr>
              <w:pStyle w:val="ConsPlusNormal"/>
            </w:pPr>
            <w:r>
              <w:t>19 - 21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18 - 26</w:t>
            </w:r>
          </w:p>
        </w:tc>
        <w:tc>
          <w:tcPr>
            <w:tcW w:w="1029" w:type="dxa"/>
          </w:tcPr>
          <w:p w:rsidR="004B17B8" w:rsidRDefault="004B17B8" w:rsidP="009706C5">
            <w:pPr>
              <w:pStyle w:val="ConsPlusNormal"/>
            </w:pPr>
            <w:r>
              <w:t>18 - 20</w:t>
            </w:r>
          </w:p>
        </w:tc>
        <w:tc>
          <w:tcPr>
            <w:tcW w:w="850" w:type="dxa"/>
          </w:tcPr>
          <w:p w:rsidR="004B17B8" w:rsidRDefault="004B17B8" w:rsidP="009706C5">
            <w:pPr>
              <w:pStyle w:val="ConsPlusNormal"/>
            </w:pPr>
            <w:r>
              <w:t>17 - 25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не нормируется (НН)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НН</w:t>
            </w:r>
          </w:p>
        </w:tc>
        <w:tc>
          <w:tcPr>
            <w:tcW w:w="1020" w:type="dxa"/>
          </w:tcPr>
          <w:p w:rsidR="004B17B8" w:rsidRDefault="004B17B8" w:rsidP="009706C5">
            <w:pPr>
              <w:pStyle w:val="ConsPlusNormal"/>
            </w:pPr>
            <w:r>
              <w:t>0,15</w:t>
            </w:r>
          </w:p>
        </w:tc>
        <w:tc>
          <w:tcPr>
            <w:tcW w:w="1050" w:type="dxa"/>
          </w:tcPr>
          <w:p w:rsidR="004B17B8" w:rsidRDefault="004B17B8" w:rsidP="009706C5">
            <w:pPr>
              <w:pStyle w:val="ConsPlusNormal"/>
            </w:pPr>
            <w:r>
              <w:t>0,2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3068" w:type="dxa"/>
          </w:tcPr>
          <w:p w:rsidR="004B17B8" w:rsidRDefault="004B17B8" w:rsidP="009706C5">
            <w:pPr>
              <w:pStyle w:val="ConsPlusNormal"/>
            </w:pPr>
            <w:r>
              <w:t>Туалет</w:t>
            </w:r>
          </w:p>
        </w:tc>
        <w:tc>
          <w:tcPr>
            <w:tcW w:w="793" w:type="dxa"/>
          </w:tcPr>
          <w:p w:rsidR="004B17B8" w:rsidRDefault="004B17B8" w:rsidP="009706C5">
            <w:pPr>
              <w:pStyle w:val="ConsPlusNormal"/>
            </w:pPr>
            <w:r>
              <w:t>19 - 21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18 - 26</w:t>
            </w:r>
          </w:p>
        </w:tc>
        <w:tc>
          <w:tcPr>
            <w:tcW w:w="1029" w:type="dxa"/>
          </w:tcPr>
          <w:p w:rsidR="004B17B8" w:rsidRDefault="004B17B8" w:rsidP="009706C5">
            <w:pPr>
              <w:pStyle w:val="ConsPlusNormal"/>
            </w:pPr>
            <w:r>
              <w:t>18 - 20</w:t>
            </w:r>
          </w:p>
        </w:tc>
        <w:tc>
          <w:tcPr>
            <w:tcW w:w="850" w:type="dxa"/>
          </w:tcPr>
          <w:p w:rsidR="004B17B8" w:rsidRDefault="004B17B8" w:rsidP="009706C5">
            <w:pPr>
              <w:pStyle w:val="ConsPlusNormal"/>
            </w:pPr>
            <w:r>
              <w:t>17 - 25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НН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НН</w:t>
            </w:r>
          </w:p>
        </w:tc>
        <w:tc>
          <w:tcPr>
            <w:tcW w:w="1020" w:type="dxa"/>
          </w:tcPr>
          <w:p w:rsidR="004B17B8" w:rsidRDefault="004B17B8" w:rsidP="009706C5">
            <w:pPr>
              <w:pStyle w:val="ConsPlusNormal"/>
            </w:pPr>
            <w:r>
              <w:t>0,15</w:t>
            </w:r>
          </w:p>
        </w:tc>
        <w:tc>
          <w:tcPr>
            <w:tcW w:w="1050" w:type="dxa"/>
          </w:tcPr>
          <w:p w:rsidR="004B17B8" w:rsidRDefault="004B17B8" w:rsidP="009706C5">
            <w:pPr>
              <w:pStyle w:val="ConsPlusNormal"/>
            </w:pPr>
            <w:r>
              <w:t>0,2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3068" w:type="dxa"/>
          </w:tcPr>
          <w:p w:rsidR="004B17B8" w:rsidRDefault="004B17B8" w:rsidP="009706C5">
            <w:pPr>
              <w:pStyle w:val="ConsPlusNormal"/>
            </w:pPr>
            <w:r>
              <w:t>Ванная, совмещенный санузел</w:t>
            </w:r>
          </w:p>
        </w:tc>
        <w:tc>
          <w:tcPr>
            <w:tcW w:w="793" w:type="dxa"/>
          </w:tcPr>
          <w:p w:rsidR="004B17B8" w:rsidRDefault="004B17B8" w:rsidP="009706C5">
            <w:pPr>
              <w:pStyle w:val="ConsPlusNormal"/>
            </w:pPr>
            <w:r>
              <w:t>24 - 26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18 - 26</w:t>
            </w:r>
          </w:p>
        </w:tc>
        <w:tc>
          <w:tcPr>
            <w:tcW w:w="1029" w:type="dxa"/>
          </w:tcPr>
          <w:p w:rsidR="004B17B8" w:rsidRDefault="004B17B8" w:rsidP="009706C5">
            <w:pPr>
              <w:pStyle w:val="ConsPlusNormal"/>
            </w:pPr>
            <w:r>
              <w:t>23 - 27</w:t>
            </w:r>
          </w:p>
        </w:tc>
        <w:tc>
          <w:tcPr>
            <w:tcW w:w="850" w:type="dxa"/>
          </w:tcPr>
          <w:p w:rsidR="004B17B8" w:rsidRDefault="004B17B8" w:rsidP="009706C5">
            <w:pPr>
              <w:pStyle w:val="ConsPlusNormal"/>
            </w:pPr>
            <w:r>
              <w:t>17 - 26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НН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НН</w:t>
            </w:r>
          </w:p>
        </w:tc>
        <w:tc>
          <w:tcPr>
            <w:tcW w:w="1020" w:type="dxa"/>
          </w:tcPr>
          <w:p w:rsidR="004B17B8" w:rsidRDefault="004B17B8" w:rsidP="009706C5">
            <w:pPr>
              <w:pStyle w:val="ConsPlusNormal"/>
            </w:pPr>
            <w:r>
              <w:t>0,15</w:t>
            </w:r>
          </w:p>
        </w:tc>
        <w:tc>
          <w:tcPr>
            <w:tcW w:w="1050" w:type="dxa"/>
          </w:tcPr>
          <w:p w:rsidR="004B17B8" w:rsidRDefault="004B17B8" w:rsidP="009706C5">
            <w:pPr>
              <w:pStyle w:val="ConsPlusNormal"/>
            </w:pPr>
            <w:r>
              <w:t>0,2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3068" w:type="dxa"/>
          </w:tcPr>
          <w:p w:rsidR="004B17B8" w:rsidRDefault="004B17B8" w:rsidP="009706C5">
            <w:pPr>
              <w:pStyle w:val="ConsPlusNormal"/>
            </w:pPr>
            <w:r>
              <w:t>Помещения для отдыха и учебных занятий</w:t>
            </w:r>
          </w:p>
        </w:tc>
        <w:tc>
          <w:tcPr>
            <w:tcW w:w="793" w:type="dxa"/>
          </w:tcPr>
          <w:p w:rsidR="004B17B8" w:rsidRDefault="004B17B8" w:rsidP="009706C5">
            <w:pPr>
              <w:pStyle w:val="ConsPlusNormal"/>
            </w:pPr>
            <w:r>
              <w:t>20 - 22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18 - 24</w:t>
            </w:r>
          </w:p>
        </w:tc>
        <w:tc>
          <w:tcPr>
            <w:tcW w:w="1029" w:type="dxa"/>
          </w:tcPr>
          <w:p w:rsidR="004B17B8" w:rsidRDefault="004B17B8" w:rsidP="009706C5">
            <w:pPr>
              <w:pStyle w:val="ConsPlusNormal"/>
            </w:pPr>
            <w:r>
              <w:t>19 - 21</w:t>
            </w:r>
          </w:p>
        </w:tc>
        <w:tc>
          <w:tcPr>
            <w:tcW w:w="850" w:type="dxa"/>
          </w:tcPr>
          <w:p w:rsidR="004B17B8" w:rsidRDefault="004B17B8" w:rsidP="009706C5">
            <w:pPr>
              <w:pStyle w:val="ConsPlusNormal"/>
            </w:pPr>
            <w:r>
              <w:t>17 - 23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45 - 30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60 - 30</w:t>
            </w:r>
          </w:p>
        </w:tc>
        <w:tc>
          <w:tcPr>
            <w:tcW w:w="1020" w:type="dxa"/>
          </w:tcPr>
          <w:p w:rsidR="004B17B8" w:rsidRDefault="004B17B8" w:rsidP="009706C5">
            <w:pPr>
              <w:pStyle w:val="ConsPlusNormal"/>
            </w:pPr>
            <w:r>
              <w:t>0,15</w:t>
            </w:r>
          </w:p>
        </w:tc>
        <w:tc>
          <w:tcPr>
            <w:tcW w:w="1050" w:type="dxa"/>
          </w:tcPr>
          <w:p w:rsidR="004B17B8" w:rsidRDefault="004B17B8" w:rsidP="009706C5">
            <w:pPr>
              <w:pStyle w:val="ConsPlusNormal"/>
            </w:pPr>
            <w:r>
              <w:t>0,2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3068" w:type="dxa"/>
          </w:tcPr>
          <w:p w:rsidR="004B17B8" w:rsidRDefault="004B17B8" w:rsidP="009706C5">
            <w:pPr>
              <w:pStyle w:val="ConsPlusNormal"/>
            </w:pPr>
            <w:r>
              <w:t>Межквартирный коридор</w:t>
            </w:r>
          </w:p>
        </w:tc>
        <w:tc>
          <w:tcPr>
            <w:tcW w:w="793" w:type="dxa"/>
          </w:tcPr>
          <w:p w:rsidR="004B17B8" w:rsidRDefault="004B17B8" w:rsidP="009706C5">
            <w:pPr>
              <w:pStyle w:val="ConsPlusNormal"/>
            </w:pPr>
            <w:r>
              <w:t>18 - 20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16 - 22</w:t>
            </w:r>
          </w:p>
        </w:tc>
        <w:tc>
          <w:tcPr>
            <w:tcW w:w="1029" w:type="dxa"/>
          </w:tcPr>
          <w:p w:rsidR="004B17B8" w:rsidRDefault="004B17B8" w:rsidP="009706C5">
            <w:pPr>
              <w:pStyle w:val="ConsPlusNormal"/>
            </w:pPr>
            <w:r>
              <w:t>17 - 19</w:t>
            </w:r>
          </w:p>
        </w:tc>
        <w:tc>
          <w:tcPr>
            <w:tcW w:w="850" w:type="dxa"/>
          </w:tcPr>
          <w:p w:rsidR="004B17B8" w:rsidRDefault="004B17B8" w:rsidP="009706C5">
            <w:pPr>
              <w:pStyle w:val="ConsPlusNormal"/>
            </w:pPr>
            <w:r>
              <w:t>15 - 21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45 - 30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60 - 30</w:t>
            </w:r>
          </w:p>
        </w:tc>
        <w:tc>
          <w:tcPr>
            <w:tcW w:w="1020" w:type="dxa"/>
          </w:tcPr>
          <w:p w:rsidR="004B17B8" w:rsidRDefault="004B17B8" w:rsidP="009706C5">
            <w:pPr>
              <w:pStyle w:val="ConsPlusNormal"/>
            </w:pPr>
            <w:r>
              <w:t>НН</w:t>
            </w:r>
          </w:p>
        </w:tc>
        <w:tc>
          <w:tcPr>
            <w:tcW w:w="1050" w:type="dxa"/>
          </w:tcPr>
          <w:p w:rsidR="004B17B8" w:rsidRDefault="004B17B8" w:rsidP="009706C5">
            <w:pPr>
              <w:pStyle w:val="ConsPlusNormal"/>
            </w:pPr>
            <w:r>
              <w:t>НН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3068" w:type="dxa"/>
          </w:tcPr>
          <w:p w:rsidR="004B17B8" w:rsidRDefault="004B17B8" w:rsidP="009706C5">
            <w:pPr>
              <w:pStyle w:val="ConsPlusNormal"/>
            </w:pPr>
            <w:r>
              <w:t>Вестибюль, лестничная клетка</w:t>
            </w:r>
          </w:p>
        </w:tc>
        <w:tc>
          <w:tcPr>
            <w:tcW w:w="793" w:type="dxa"/>
          </w:tcPr>
          <w:p w:rsidR="004B17B8" w:rsidRDefault="004B17B8" w:rsidP="009706C5">
            <w:pPr>
              <w:pStyle w:val="ConsPlusNormal"/>
            </w:pPr>
            <w:r>
              <w:t>16 - 18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14 - 20</w:t>
            </w:r>
          </w:p>
        </w:tc>
        <w:tc>
          <w:tcPr>
            <w:tcW w:w="1029" w:type="dxa"/>
          </w:tcPr>
          <w:p w:rsidR="004B17B8" w:rsidRDefault="004B17B8" w:rsidP="009706C5">
            <w:pPr>
              <w:pStyle w:val="ConsPlusNormal"/>
            </w:pPr>
            <w:r>
              <w:t>15 - 17</w:t>
            </w:r>
          </w:p>
        </w:tc>
        <w:tc>
          <w:tcPr>
            <w:tcW w:w="850" w:type="dxa"/>
          </w:tcPr>
          <w:p w:rsidR="004B17B8" w:rsidRDefault="004B17B8" w:rsidP="009706C5">
            <w:pPr>
              <w:pStyle w:val="ConsPlusNormal"/>
            </w:pPr>
            <w:r>
              <w:t>13 - 19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НН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НН</w:t>
            </w:r>
          </w:p>
        </w:tc>
        <w:tc>
          <w:tcPr>
            <w:tcW w:w="1020" w:type="dxa"/>
          </w:tcPr>
          <w:p w:rsidR="004B17B8" w:rsidRDefault="004B17B8" w:rsidP="009706C5">
            <w:pPr>
              <w:pStyle w:val="ConsPlusNormal"/>
            </w:pPr>
            <w:r>
              <w:t>НН</w:t>
            </w:r>
          </w:p>
        </w:tc>
        <w:tc>
          <w:tcPr>
            <w:tcW w:w="1050" w:type="dxa"/>
          </w:tcPr>
          <w:p w:rsidR="004B17B8" w:rsidRDefault="004B17B8" w:rsidP="009706C5">
            <w:pPr>
              <w:pStyle w:val="ConsPlusNormal"/>
            </w:pPr>
            <w:r>
              <w:t>НН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3068" w:type="dxa"/>
          </w:tcPr>
          <w:p w:rsidR="004B17B8" w:rsidRDefault="004B17B8" w:rsidP="009706C5">
            <w:pPr>
              <w:pStyle w:val="ConsPlusNormal"/>
            </w:pPr>
            <w:r>
              <w:t>Кладовые</w:t>
            </w:r>
          </w:p>
        </w:tc>
        <w:tc>
          <w:tcPr>
            <w:tcW w:w="793" w:type="dxa"/>
          </w:tcPr>
          <w:p w:rsidR="004B17B8" w:rsidRDefault="004B17B8" w:rsidP="009706C5">
            <w:pPr>
              <w:pStyle w:val="ConsPlusNormal"/>
            </w:pPr>
            <w:r>
              <w:t>16 - 18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12 - 22</w:t>
            </w:r>
          </w:p>
        </w:tc>
        <w:tc>
          <w:tcPr>
            <w:tcW w:w="1029" w:type="dxa"/>
          </w:tcPr>
          <w:p w:rsidR="004B17B8" w:rsidRDefault="004B17B8" w:rsidP="009706C5">
            <w:pPr>
              <w:pStyle w:val="ConsPlusNormal"/>
            </w:pPr>
            <w:r>
              <w:t>15 - 17</w:t>
            </w:r>
          </w:p>
        </w:tc>
        <w:tc>
          <w:tcPr>
            <w:tcW w:w="850" w:type="dxa"/>
          </w:tcPr>
          <w:p w:rsidR="004B17B8" w:rsidRDefault="004B17B8" w:rsidP="009706C5">
            <w:pPr>
              <w:pStyle w:val="ConsPlusNormal"/>
            </w:pPr>
            <w:r>
              <w:t>11 - 21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НН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НН</w:t>
            </w:r>
          </w:p>
        </w:tc>
        <w:tc>
          <w:tcPr>
            <w:tcW w:w="1020" w:type="dxa"/>
          </w:tcPr>
          <w:p w:rsidR="004B17B8" w:rsidRDefault="004B17B8" w:rsidP="009706C5">
            <w:pPr>
              <w:pStyle w:val="ConsPlusNormal"/>
            </w:pPr>
            <w:r>
              <w:t>НН</w:t>
            </w:r>
          </w:p>
        </w:tc>
        <w:tc>
          <w:tcPr>
            <w:tcW w:w="1050" w:type="dxa"/>
          </w:tcPr>
          <w:p w:rsidR="004B17B8" w:rsidRDefault="004B17B8" w:rsidP="009706C5">
            <w:pPr>
              <w:pStyle w:val="ConsPlusNormal"/>
            </w:pPr>
            <w:r>
              <w:t>НН</w:t>
            </w:r>
          </w:p>
        </w:tc>
      </w:tr>
      <w:tr w:rsidR="004B17B8" w:rsidTr="00126AA9">
        <w:tc>
          <w:tcPr>
            <w:tcW w:w="963" w:type="dxa"/>
          </w:tcPr>
          <w:p w:rsidR="004B17B8" w:rsidRDefault="004B17B8" w:rsidP="009706C5">
            <w:pPr>
              <w:pStyle w:val="ConsPlusNormal"/>
            </w:pPr>
            <w:r>
              <w:t>Теплый</w:t>
            </w:r>
          </w:p>
        </w:tc>
        <w:tc>
          <w:tcPr>
            <w:tcW w:w="3068" w:type="dxa"/>
          </w:tcPr>
          <w:p w:rsidR="004B17B8" w:rsidRDefault="004B17B8" w:rsidP="009706C5">
            <w:pPr>
              <w:pStyle w:val="ConsPlusNormal"/>
            </w:pPr>
            <w:r>
              <w:t>Жилая комната</w:t>
            </w:r>
          </w:p>
        </w:tc>
        <w:tc>
          <w:tcPr>
            <w:tcW w:w="793" w:type="dxa"/>
          </w:tcPr>
          <w:p w:rsidR="004B17B8" w:rsidRDefault="004B17B8" w:rsidP="009706C5">
            <w:pPr>
              <w:pStyle w:val="ConsPlusNormal"/>
            </w:pPr>
            <w:r>
              <w:t>22 - 25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20 - 28</w:t>
            </w:r>
          </w:p>
        </w:tc>
        <w:tc>
          <w:tcPr>
            <w:tcW w:w="1029" w:type="dxa"/>
          </w:tcPr>
          <w:p w:rsidR="004B17B8" w:rsidRDefault="004B17B8" w:rsidP="009706C5">
            <w:pPr>
              <w:pStyle w:val="ConsPlusNormal"/>
            </w:pPr>
            <w:r>
              <w:t>22 - 24</w:t>
            </w:r>
          </w:p>
        </w:tc>
        <w:tc>
          <w:tcPr>
            <w:tcW w:w="850" w:type="dxa"/>
          </w:tcPr>
          <w:p w:rsidR="004B17B8" w:rsidRDefault="004B17B8" w:rsidP="009706C5">
            <w:pPr>
              <w:pStyle w:val="ConsPlusNormal"/>
            </w:pPr>
            <w:r>
              <w:t>18 - 27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60 - 30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</w:pPr>
            <w:r>
              <w:t>65 - 30</w:t>
            </w:r>
          </w:p>
        </w:tc>
        <w:tc>
          <w:tcPr>
            <w:tcW w:w="1020" w:type="dxa"/>
          </w:tcPr>
          <w:p w:rsidR="004B17B8" w:rsidRDefault="004B17B8" w:rsidP="009706C5">
            <w:pPr>
              <w:pStyle w:val="ConsPlusNormal"/>
            </w:pPr>
            <w:r>
              <w:t>0,2</w:t>
            </w:r>
          </w:p>
        </w:tc>
        <w:tc>
          <w:tcPr>
            <w:tcW w:w="1050" w:type="dxa"/>
          </w:tcPr>
          <w:p w:rsidR="004B17B8" w:rsidRDefault="004B17B8" w:rsidP="009706C5">
            <w:pPr>
              <w:pStyle w:val="ConsPlusNormal"/>
            </w:pPr>
            <w:r>
              <w:t>0,3</w:t>
            </w:r>
          </w:p>
        </w:tc>
      </w:tr>
    </w:tbl>
    <w:p w:rsidR="004B17B8" w:rsidRDefault="004B17B8" w:rsidP="004B17B8">
      <w:pPr>
        <w:pStyle w:val="ConsPlusNormal"/>
        <w:jc w:val="both"/>
      </w:pPr>
    </w:p>
    <w:p w:rsidR="00126AA9" w:rsidRDefault="00126AA9" w:rsidP="004B17B8">
      <w:pPr>
        <w:pStyle w:val="ConsPlusNormal"/>
        <w:jc w:val="both"/>
      </w:pPr>
    </w:p>
    <w:p w:rsidR="00126AA9" w:rsidRDefault="00126AA9" w:rsidP="004B17B8">
      <w:pPr>
        <w:pStyle w:val="ConsPlusNormal"/>
        <w:jc w:val="both"/>
      </w:pPr>
    </w:p>
    <w:p w:rsidR="00126AA9" w:rsidRDefault="00126AA9" w:rsidP="004B17B8">
      <w:pPr>
        <w:pStyle w:val="ConsPlusNormal"/>
        <w:jc w:val="both"/>
      </w:pPr>
    </w:p>
    <w:p w:rsidR="00126AA9" w:rsidRDefault="00126AA9" w:rsidP="004B17B8">
      <w:pPr>
        <w:pStyle w:val="ConsPlusNormal"/>
        <w:jc w:val="both"/>
      </w:pPr>
    </w:p>
    <w:p w:rsidR="00126AA9" w:rsidRDefault="00126AA9" w:rsidP="004B17B8">
      <w:pPr>
        <w:pStyle w:val="ConsPlusNormal"/>
        <w:jc w:val="both"/>
      </w:pPr>
    </w:p>
    <w:p w:rsidR="00126AA9" w:rsidRDefault="00126AA9" w:rsidP="004B17B8">
      <w:pPr>
        <w:pStyle w:val="ConsPlusNormal"/>
        <w:jc w:val="both"/>
      </w:pPr>
    </w:p>
    <w:p w:rsidR="004B17B8" w:rsidRDefault="004B17B8" w:rsidP="004B17B8">
      <w:pPr>
        <w:pStyle w:val="ConsPlusTitle"/>
        <w:jc w:val="center"/>
        <w:outlineLvl w:val="3"/>
      </w:pPr>
      <w:r>
        <w:lastRenderedPageBreak/>
        <w:t>Оптимальные и допустимые нормы параметров</w:t>
      </w:r>
    </w:p>
    <w:p w:rsidR="004B17B8" w:rsidRDefault="004B17B8" w:rsidP="004B17B8">
      <w:pPr>
        <w:pStyle w:val="ConsPlusTitle"/>
        <w:jc w:val="center"/>
      </w:pPr>
      <w:r>
        <w:t>микроклимата в обслуживаемой зоне (зоне обитания) помещений</w:t>
      </w:r>
    </w:p>
    <w:p w:rsidR="004B17B8" w:rsidRDefault="004B17B8" w:rsidP="004B17B8">
      <w:pPr>
        <w:pStyle w:val="ConsPlusTitle"/>
        <w:jc w:val="center"/>
      </w:pPr>
      <w:r>
        <w:t>общественных зданий</w:t>
      </w:r>
    </w:p>
    <w:p w:rsidR="004B17B8" w:rsidRDefault="004B17B8" w:rsidP="004B17B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"/>
        <w:gridCol w:w="2643"/>
        <w:gridCol w:w="793"/>
        <w:gridCol w:w="737"/>
        <w:gridCol w:w="887"/>
        <w:gridCol w:w="992"/>
        <w:gridCol w:w="737"/>
        <w:gridCol w:w="737"/>
        <w:gridCol w:w="1020"/>
        <w:gridCol w:w="793"/>
      </w:tblGrid>
      <w:tr w:rsidR="004B17B8" w:rsidTr="00126AA9">
        <w:tc>
          <w:tcPr>
            <w:tcW w:w="963" w:type="dxa"/>
            <w:vMerge w:val="restart"/>
          </w:tcPr>
          <w:p w:rsidR="004B17B8" w:rsidRDefault="004B17B8" w:rsidP="009706C5">
            <w:pPr>
              <w:pStyle w:val="ConsPlusNormal"/>
              <w:jc w:val="center"/>
            </w:pPr>
            <w:r>
              <w:t>Период года</w:t>
            </w:r>
          </w:p>
        </w:tc>
        <w:tc>
          <w:tcPr>
            <w:tcW w:w="2643" w:type="dxa"/>
            <w:vMerge w:val="restart"/>
          </w:tcPr>
          <w:p w:rsidR="004B17B8" w:rsidRDefault="004B17B8" w:rsidP="009706C5">
            <w:pPr>
              <w:pStyle w:val="ConsPlusNormal"/>
              <w:jc w:val="center"/>
            </w:pPr>
            <w:r>
              <w:t>Категория помещения или наименование</w:t>
            </w:r>
          </w:p>
        </w:tc>
        <w:tc>
          <w:tcPr>
            <w:tcW w:w="1530" w:type="dxa"/>
            <w:gridSpan w:val="2"/>
          </w:tcPr>
          <w:p w:rsidR="004B17B8" w:rsidRDefault="004B17B8" w:rsidP="009706C5">
            <w:pPr>
              <w:pStyle w:val="ConsPlusNormal"/>
              <w:jc w:val="center"/>
            </w:pPr>
            <w:r>
              <w:t>Температура воздуха, °C</w:t>
            </w:r>
          </w:p>
        </w:tc>
        <w:tc>
          <w:tcPr>
            <w:tcW w:w="1879" w:type="dxa"/>
            <w:gridSpan w:val="2"/>
          </w:tcPr>
          <w:p w:rsidR="004B17B8" w:rsidRDefault="004B17B8" w:rsidP="009706C5">
            <w:pPr>
              <w:pStyle w:val="ConsPlusNormal"/>
              <w:jc w:val="center"/>
            </w:pPr>
            <w:r>
              <w:t>Результирующая температура, °C</w:t>
            </w:r>
          </w:p>
        </w:tc>
        <w:tc>
          <w:tcPr>
            <w:tcW w:w="1474" w:type="dxa"/>
            <w:gridSpan w:val="2"/>
          </w:tcPr>
          <w:p w:rsidR="004B17B8" w:rsidRDefault="004B17B8" w:rsidP="009706C5">
            <w:pPr>
              <w:pStyle w:val="ConsPlusNormal"/>
              <w:jc w:val="center"/>
            </w:pPr>
            <w:r>
              <w:t>Относительная влажность, %</w:t>
            </w:r>
          </w:p>
        </w:tc>
        <w:tc>
          <w:tcPr>
            <w:tcW w:w="1020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Скорость 1 воздух</w:t>
            </w:r>
          </w:p>
        </w:tc>
        <w:tc>
          <w:tcPr>
            <w:tcW w:w="793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движения, м/с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2643" w:type="dxa"/>
            <w:vMerge/>
          </w:tcPr>
          <w:p w:rsidR="004B17B8" w:rsidRDefault="004B17B8" w:rsidP="009706C5"/>
        </w:tc>
        <w:tc>
          <w:tcPr>
            <w:tcW w:w="793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оптимальная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допустимая</w:t>
            </w:r>
          </w:p>
        </w:tc>
        <w:tc>
          <w:tcPr>
            <w:tcW w:w="887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оптимальная</w:t>
            </w:r>
          </w:p>
        </w:tc>
        <w:tc>
          <w:tcPr>
            <w:tcW w:w="992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допустимая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оптимальная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допустимая</w:t>
            </w:r>
          </w:p>
        </w:tc>
        <w:tc>
          <w:tcPr>
            <w:tcW w:w="1020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оптимальная, не более</w:t>
            </w:r>
          </w:p>
        </w:tc>
        <w:tc>
          <w:tcPr>
            <w:tcW w:w="793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допустимая, не более</w:t>
            </w:r>
          </w:p>
        </w:tc>
      </w:tr>
      <w:tr w:rsidR="004B17B8" w:rsidTr="00126AA9">
        <w:tc>
          <w:tcPr>
            <w:tcW w:w="963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43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3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87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3" w:type="dxa"/>
          </w:tcPr>
          <w:p w:rsidR="004B17B8" w:rsidRDefault="004B17B8" w:rsidP="009706C5">
            <w:pPr>
              <w:pStyle w:val="ConsPlusNormal"/>
              <w:jc w:val="center"/>
            </w:pPr>
            <w:r>
              <w:t>10</w:t>
            </w:r>
          </w:p>
        </w:tc>
      </w:tr>
      <w:tr w:rsidR="004B17B8" w:rsidTr="00126AA9">
        <w:tc>
          <w:tcPr>
            <w:tcW w:w="963" w:type="dxa"/>
            <w:vMerge w:val="restart"/>
            <w:vAlign w:val="center"/>
          </w:tcPr>
          <w:p w:rsidR="004B17B8" w:rsidRDefault="004B17B8" w:rsidP="009706C5">
            <w:pPr>
              <w:pStyle w:val="ConsPlusNormal"/>
            </w:pPr>
            <w:r>
              <w:t>Холодный</w:t>
            </w:r>
          </w:p>
        </w:tc>
        <w:tc>
          <w:tcPr>
            <w:tcW w:w="2643" w:type="dxa"/>
          </w:tcPr>
          <w:p w:rsidR="004B17B8" w:rsidRDefault="004B17B8" w:rsidP="009706C5">
            <w:pPr>
              <w:pStyle w:val="ConsPlusNormal"/>
            </w:pPr>
            <w:r>
              <w:t>1 категория -</w:t>
            </w:r>
          </w:p>
          <w:p w:rsidR="004B17B8" w:rsidRDefault="004B17B8" w:rsidP="009706C5">
            <w:pPr>
              <w:pStyle w:val="ConsPlusNormal"/>
            </w:pPr>
            <w:r>
              <w:t>помещения, в которых люди в положении лежа или сидя находятся в состоянии покоя и отдыха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20 - 22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18 - 24</w:t>
            </w:r>
          </w:p>
        </w:tc>
        <w:tc>
          <w:tcPr>
            <w:tcW w:w="88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19 - 20</w:t>
            </w:r>
          </w:p>
        </w:tc>
        <w:tc>
          <w:tcPr>
            <w:tcW w:w="992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17 - 23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45 - 30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60 - 30</w:t>
            </w:r>
          </w:p>
        </w:tc>
        <w:tc>
          <w:tcPr>
            <w:tcW w:w="1020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0,3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2643" w:type="dxa"/>
          </w:tcPr>
          <w:p w:rsidR="004B17B8" w:rsidRDefault="004B17B8" w:rsidP="009706C5">
            <w:pPr>
              <w:pStyle w:val="ConsPlusNormal"/>
            </w:pPr>
            <w:r>
              <w:t>2 категория -</w:t>
            </w:r>
          </w:p>
          <w:p w:rsidR="004B17B8" w:rsidRDefault="004B17B8" w:rsidP="009706C5">
            <w:pPr>
              <w:pStyle w:val="ConsPlusNormal"/>
            </w:pPr>
            <w:r>
              <w:t>помещения, в которых люди заняты умственным трудом, учебой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19 - 21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18 - 23</w:t>
            </w:r>
          </w:p>
        </w:tc>
        <w:tc>
          <w:tcPr>
            <w:tcW w:w="88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18 - 20</w:t>
            </w:r>
          </w:p>
        </w:tc>
        <w:tc>
          <w:tcPr>
            <w:tcW w:w="992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17 - 22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45 - 30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60 - 30</w:t>
            </w:r>
          </w:p>
        </w:tc>
        <w:tc>
          <w:tcPr>
            <w:tcW w:w="1020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0,3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2643" w:type="dxa"/>
          </w:tcPr>
          <w:p w:rsidR="004B17B8" w:rsidRDefault="004B17B8" w:rsidP="009706C5">
            <w:pPr>
              <w:pStyle w:val="ConsPlusNormal"/>
            </w:pPr>
            <w:r>
              <w:t>3а категория -</w:t>
            </w:r>
          </w:p>
          <w:p w:rsidR="004B17B8" w:rsidRDefault="004B17B8" w:rsidP="009706C5">
            <w:pPr>
              <w:pStyle w:val="ConsPlusNormal"/>
            </w:pPr>
            <w:r>
              <w:t>помещения с массовым пребыванием людей, в которых люди находятся преимущественно в положении сидя без уличной одежды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20 - 21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19 - 23</w:t>
            </w:r>
          </w:p>
        </w:tc>
        <w:tc>
          <w:tcPr>
            <w:tcW w:w="88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19 - 20</w:t>
            </w:r>
          </w:p>
        </w:tc>
        <w:tc>
          <w:tcPr>
            <w:tcW w:w="992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19 - 22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45 - 30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60 - 30</w:t>
            </w:r>
          </w:p>
        </w:tc>
        <w:tc>
          <w:tcPr>
            <w:tcW w:w="1020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0,3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2643" w:type="dxa"/>
          </w:tcPr>
          <w:p w:rsidR="004B17B8" w:rsidRDefault="004B17B8" w:rsidP="009706C5">
            <w:pPr>
              <w:pStyle w:val="ConsPlusNormal"/>
            </w:pPr>
            <w:r>
              <w:t>3б категория -</w:t>
            </w:r>
          </w:p>
          <w:p w:rsidR="004B17B8" w:rsidRDefault="004B17B8" w:rsidP="009706C5">
            <w:pPr>
              <w:pStyle w:val="ConsPlusNormal"/>
            </w:pPr>
            <w:r>
              <w:t>помещения с массовым пребыванием людей, в которых люди находятся преимущественно в положении сидя в уличной одежде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14 - 16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12 - 17</w:t>
            </w:r>
          </w:p>
        </w:tc>
        <w:tc>
          <w:tcPr>
            <w:tcW w:w="88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13 - 15</w:t>
            </w:r>
          </w:p>
        </w:tc>
        <w:tc>
          <w:tcPr>
            <w:tcW w:w="992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13 - 16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45 - 30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60 - 30</w:t>
            </w:r>
          </w:p>
        </w:tc>
        <w:tc>
          <w:tcPr>
            <w:tcW w:w="1020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0,5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2643" w:type="dxa"/>
          </w:tcPr>
          <w:p w:rsidR="004B17B8" w:rsidRDefault="004B17B8" w:rsidP="009706C5">
            <w:pPr>
              <w:pStyle w:val="ConsPlusNormal"/>
            </w:pPr>
            <w:r>
              <w:t>3в категория -</w:t>
            </w:r>
          </w:p>
          <w:p w:rsidR="004B17B8" w:rsidRDefault="004B17B8" w:rsidP="009706C5">
            <w:pPr>
              <w:pStyle w:val="ConsPlusNormal"/>
            </w:pPr>
            <w:r>
              <w:t>помещения с массовым пребыванием людей, в которых люди находятся преимущественно в положении стоя без уличной одежды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18 - 20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16 - 22</w:t>
            </w:r>
          </w:p>
        </w:tc>
        <w:tc>
          <w:tcPr>
            <w:tcW w:w="88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17 - 20</w:t>
            </w:r>
          </w:p>
        </w:tc>
        <w:tc>
          <w:tcPr>
            <w:tcW w:w="992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15 - 21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45 - 30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60 - 30</w:t>
            </w:r>
          </w:p>
        </w:tc>
        <w:tc>
          <w:tcPr>
            <w:tcW w:w="1020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0,3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2643" w:type="dxa"/>
          </w:tcPr>
          <w:p w:rsidR="004B17B8" w:rsidRDefault="004B17B8" w:rsidP="009706C5">
            <w:pPr>
              <w:pStyle w:val="ConsPlusNormal"/>
            </w:pPr>
            <w:r>
              <w:t>4 категория -</w:t>
            </w:r>
          </w:p>
          <w:p w:rsidR="004B17B8" w:rsidRDefault="004B17B8" w:rsidP="009706C5">
            <w:pPr>
              <w:pStyle w:val="ConsPlusNormal"/>
            </w:pPr>
            <w:r>
              <w:t>помещения для занятий подвижными видами спорта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17 - 19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15 - 21</w:t>
            </w:r>
          </w:p>
        </w:tc>
        <w:tc>
          <w:tcPr>
            <w:tcW w:w="88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16 - 18</w:t>
            </w:r>
          </w:p>
        </w:tc>
        <w:tc>
          <w:tcPr>
            <w:tcW w:w="992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14 - 20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45 - 30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60 - 30</w:t>
            </w:r>
          </w:p>
        </w:tc>
        <w:tc>
          <w:tcPr>
            <w:tcW w:w="1020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0,3</w:t>
            </w:r>
          </w:p>
        </w:tc>
      </w:tr>
      <w:tr w:rsidR="004B17B8" w:rsidTr="00126AA9">
        <w:tc>
          <w:tcPr>
            <w:tcW w:w="963" w:type="dxa"/>
            <w:vMerge w:val="restart"/>
            <w:vAlign w:val="center"/>
          </w:tcPr>
          <w:p w:rsidR="004B17B8" w:rsidRDefault="004B17B8" w:rsidP="009706C5">
            <w:pPr>
              <w:pStyle w:val="ConsPlusNormal"/>
            </w:pPr>
            <w:r>
              <w:t>Холодный</w:t>
            </w:r>
          </w:p>
        </w:tc>
        <w:tc>
          <w:tcPr>
            <w:tcW w:w="2643" w:type="dxa"/>
          </w:tcPr>
          <w:p w:rsidR="004B17B8" w:rsidRDefault="004B17B8" w:rsidP="009706C5">
            <w:pPr>
              <w:pStyle w:val="ConsPlusNormal"/>
            </w:pPr>
            <w:r>
              <w:t>3б категория -</w:t>
            </w:r>
          </w:p>
          <w:p w:rsidR="004B17B8" w:rsidRDefault="004B17B8" w:rsidP="009706C5">
            <w:pPr>
              <w:pStyle w:val="ConsPlusNormal"/>
            </w:pPr>
            <w:r>
              <w:t xml:space="preserve">помещения с массовым пребыванием людей, в которых люди находятся </w:t>
            </w:r>
            <w:r>
              <w:lastRenderedPageBreak/>
              <w:t>преимущественно в положении сидя в уличной одежде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lastRenderedPageBreak/>
              <w:t>14 - 16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12 - 17</w:t>
            </w:r>
          </w:p>
        </w:tc>
        <w:tc>
          <w:tcPr>
            <w:tcW w:w="88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13 - 15</w:t>
            </w:r>
          </w:p>
        </w:tc>
        <w:tc>
          <w:tcPr>
            <w:tcW w:w="992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13 - 16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45 - 30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60 - 30</w:t>
            </w:r>
          </w:p>
        </w:tc>
        <w:tc>
          <w:tcPr>
            <w:tcW w:w="1020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0,5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2643" w:type="dxa"/>
          </w:tcPr>
          <w:p w:rsidR="004B17B8" w:rsidRDefault="004B17B8" w:rsidP="009706C5">
            <w:pPr>
              <w:pStyle w:val="ConsPlusNormal"/>
            </w:pPr>
            <w:r>
              <w:t>3в категория -</w:t>
            </w:r>
          </w:p>
          <w:p w:rsidR="004B17B8" w:rsidRDefault="004B17B8" w:rsidP="009706C5">
            <w:pPr>
              <w:pStyle w:val="ConsPlusNormal"/>
            </w:pPr>
            <w:r>
              <w:t>помещения с массовым пребыванием людей, в которых люди находятся преимущественно в положении стоя без уличной одежды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18 - 20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16 - 22</w:t>
            </w:r>
          </w:p>
        </w:tc>
        <w:tc>
          <w:tcPr>
            <w:tcW w:w="88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17 - 20</w:t>
            </w:r>
          </w:p>
        </w:tc>
        <w:tc>
          <w:tcPr>
            <w:tcW w:w="992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15 - 21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45 - 30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60 - 30</w:t>
            </w:r>
          </w:p>
        </w:tc>
        <w:tc>
          <w:tcPr>
            <w:tcW w:w="1020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0,3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2643" w:type="dxa"/>
          </w:tcPr>
          <w:p w:rsidR="004B17B8" w:rsidRDefault="004B17B8" w:rsidP="009706C5">
            <w:pPr>
              <w:pStyle w:val="ConsPlusNormal"/>
            </w:pPr>
            <w:r>
              <w:t>4 категория -</w:t>
            </w:r>
          </w:p>
          <w:p w:rsidR="004B17B8" w:rsidRDefault="004B17B8" w:rsidP="009706C5">
            <w:pPr>
              <w:pStyle w:val="ConsPlusNormal"/>
            </w:pPr>
            <w:r>
              <w:t>помещения для занятий подвижными видами спорта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17 - 19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15 - 21</w:t>
            </w:r>
          </w:p>
        </w:tc>
        <w:tc>
          <w:tcPr>
            <w:tcW w:w="88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16 - 18</w:t>
            </w:r>
          </w:p>
        </w:tc>
        <w:tc>
          <w:tcPr>
            <w:tcW w:w="992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14 - 20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45 - 30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60 - 30</w:t>
            </w:r>
          </w:p>
        </w:tc>
        <w:tc>
          <w:tcPr>
            <w:tcW w:w="1020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0,3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2643" w:type="dxa"/>
          </w:tcPr>
          <w:p w:rsidR="004B17B8" w:rsidRDefault="004B17B8" w:rsidP="009706C5">
            <w:pPr>
              <w:pStyle w:val="ConsPlusNormal"/>
            </w:pPr>
            <w:r>
              <w:t>5 категория -</w:t>
            </w:r>
          </w:p>
          <w:p w:rsidR="004B17B8" w:rsidRDefault="004B17B8" w:rsidP="009706C5">
            <w:pPr>
              <w:pStyle w:val="ConsPlusNormal"/>
            </w:pPr>
            <w:r>
              <w:t>помещения, в которых люди находятся в полураздетом виде (раздевалки)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20 - 22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20 - 24</w:t>
            </w:r>
          </w:p>
        </w:tc>
        <w:tc>
          <w:tcPr>
            <w:tcW w:w="88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19 - 21</w:t>
            </w:r>
          </w:p>
        </w:tc>
        <w:tc>
          <w:tcPr>
            <w:tcW w:w="992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19 - 23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45 - 30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60 - 30</w:t>
            </w:r>
          </w:p>
        </w:tc>
        <w:tc>
          <w:tcPr>
            <w:tcW w:w="1020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0,2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2643" w:type="dxa"/>
          </w:tcPr>
          <w:p w:rsidR="004B17B8" w:rsidRDefault="004B17B8" w:rsidP="009706C5">
            <w:pPr>
              <w:pStyle w:val="ConsPlusNormal"/>
            </w:pPr>
            <w:r>
              <w:t>6 категория -</w:t>
            </w:r>
          </w:p>
          <w:p w:rsidR="004B17B8" w:rsidRDefault="004B17B8" w:rsidP="009706C5">
            <w:pPr>
              <w:pStyle w:val="ConsPlusNormal"/>
            </w:pPr>
            <w:r>
              <w:t>помещения с временным пребыванием людей (вестибюли, гардеробные, коридоры, лестницы, санузлы, курительные, кладовые)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16 - 18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не ниже 14</w:t>
            </w:r>
          </w:p>
        </w:tc>
        <w:tc>
          <w:tcPr>
            <w:tcW w:w="88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15 - 17</w:t>
            </w:r>
          </w:p>
        </w:tc>
        <w:tc>
          <w:tcPr>
            <w:tcW w:w="992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не нормируется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не нормируется</w:t>
            </w:r>
          </w:p>
        </w:tc>
        <w:tc>
          <w:tcPr>
            <w:tcW w:w="1020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не нормируется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не нормируется</w:t>
            </w:r>
          </w:p>
        </w:tc>
      </w:tr>
      <w:tr w:rsidR="004B17B8" w:rsidTr="00126AA9">
        <w:tc>
          <w:tcPr>
            <w:tcW w:w="963" w:type="dxa"/>
            <w:vMerge/>
          </w:tcPr>
          <w:p w:rsidR="004B17B8" w:rsidRDefault="004B17B8" w:rsidP="009706C5"/>
        </w:tc>
        <w:tc>
          <w:tcPr>
            <w:tcW w:w="2643" w:type="dxa"/>
          </w:tcPr>
          <w:p w:rsidR="004B17B8" w:rsidRDefault="004B17B8" w:rsidP="009706C5">
            <w:pPr>
              <w:pStyle w:val="ConsPlusNormal"/>
            </w:pPr>
            <w:r>
              <w:t>Ванные, душевые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24 - 26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18 - 28</w:t>
            </w:r>
          </w:p>
        </w:tc>
        <w:tc>
          <w:tcPr>
            <w:tcW w:w="88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23 - 25</w:t>
            </w:r>
          </w:p>
        </w:tc>
        <w:tc>
          <w:tcPr>
            <w:tcW w:w="992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17 - 27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не нормируется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не нормируется</w:t>
            </w:r>
          </w:p>
        </w:tc>
        <w:tc>
          <w:tcPr>
            <w:tcW w:w="1020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0,2</w:t>
            </w:r>
          </w:p>
        </w:tc>
      </w:tr>
      <w:tr w:rsidR="004B17B8" w:rsidTr="00126AA9">
        <w:tc>
          <w:tcPr>
            <w:tcW w:w="963" w:type="dxa"/>
            <w:vAlign w:val="center"/>
          </w:tcPr>
          <w:p w:rsidR="004B17B8" w:rsidRDefault="004B17B8" w:rsidP="009706C5">
            <w:pPr>
              <w:pStyle w:val="ConsPlusNormal"/>
            </w:pPr>
            <w:r>
              <w:t>Теплый</w:t>
            </w:r>
          </w:p>
        </w:tc>
        <w:tc>
          <w:tcPr>
            <w:tcW w:w="2643" w:type="dxa"/>
          </w:tcPr>
          <w:p w:rsidR="004B17B8" w:rsidRDefault="004B17B8" w:rsidP="009706C5">
            <w:pPr>
              <w:pStyle w:val="ConsPlusNormal"/>
            </w:pPr>
            <w:r>
              <w:t>Помещения с постоянным пребыванием людей, в которых люди находятся не менее 2 ч непрерывно или 6 ч суммарно в течение суток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23 - 25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18 - 28</w:t>
            </w:r>
          </w:p>
        </w:tc>
        <w:tc>
          <w:tcPr>
            <w:tcW w:w="88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22 - 24</w:t>
            </w:r>
          </w:p>
        </w:tc>
        <w:tc>
          <w:tcPr>
            <w:tcW w:w="992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19 - 27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60 - 30</w:t>
            </w:r>
          </w:p>
        </w:tc>
        <w:tc>
          <w:tcPr>
            <w:tcW w:w="737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65 - 30</w:t>
            </w:r>
          </w:p>
        </w:tc>
        <w:tc>
          <w:tcPr>
            <w:tcW w:w="1020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93" w:type="dxa"/>
            <w:vAlign w:val="center"/>
          </w:tcPr>
          <w:p w:rsidR="004B17B8" w:rsidRDefault="004B17B8" w:rsidP="009706C5">
            <w:pPr>
              <w:pStyle w:val="ConsPlusNormal"/>
              <w:jc w:val="center"/>
            </w:pPr>
            <w:r>
              <w:t>0,25</w:t>
            </w:r>
          </w:p>
        </w:tc>
      </w:tr>
    </w:tbl>
    <w:p w:rsidR="004B17B8" w:rsidRDefault="004B17B8" w:rsidP="004B17B8">
      <w:pPr>
        <w:pStyle w:val="ConsPlusNormal"/>
        <w:jc w:val="both"/>
      </w:pPr>
    </w:p>
    <w:p w:rsidR="004B17B8" w:rsidRPr="00234067" w:rsidRDefault="004B17B8" w:rsidP="00007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4B17B8" w:rsidRPr="00234067" w:rsidSect="0023406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726A"/>
    <w:rsid w:val="00007F20"/>
    <w:rsid w:val="00074227"/>
    <w:rsid w:val="000A6CB4"/>
    <w:rsid w:val="000B40AB"/>
    <w:rsid w:val="001137C1"/>
    <w:rsid w:val="00126AA9"/>
    <w:rsid w:val="0017726A"/>
    <w:rsid w:val="001F25E4"/>
    <w:rsid w:val="00234067"/>
    <w:rsid w:val="004B17B8"/>
    <w:rsid w:val="004C215D"/>
    <w:rsid w:val="00520D39"/>
    <w:rsid w:val="005513A3"/>
    <w:rsid w:val="006B2524"/>
    <w:rsid w:val="007C3031"/>
    <w:rsid w:val="008172FA"/>
    <w:rsid w:val="008C4904"/>
    <w:rsid w:val="009706C5"/>
    <w:rsid w:val="00AE49C0"/>
    <w:rsid w:val="00BC217F"/>
    <w:rsid w:val="00C11052"/>
    <w:rsid w:val="00D23C15"/>
    <w:rsid w:val="00FF0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C15"/>
  </w:style>
  <w:style w:type="paragraph" w:styleId="1">
    <w:name w:val="heading 1"/>
    <w:basedOn w:val="a"/>
    <w:link w:val="10"/>
    <w:uiPriority w:val="9"/>
    <w:qFormat/>
    <w:rsid w:val="001772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72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77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726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77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26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B17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B17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5705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1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6</cp:revision>
  <dcterms:created xsi:type="dcterms:W3CDTF">2021-12-21T09:59:00Z</dcterms:created>
  <dcterms:modified xsi:type="dcterms:W3CDTF">2021-12-21T11:02:00Z</dcterms:modified>
</cp:coreProperties>
</file>